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33" w:rsidRDefault="000C7AC0" w:rsidP="000C7A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ПРОТОКОЛ</w:t>
      </w:r>
    </w:p>
    <w:p w:rsidR="00BB1FF6" w:rsidRDefault="00BB1FF6" w:rsidP="000C7A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C7AC0">
        <w:rPr>
          <w:rFonts w:ascii="Times New Roman" w:hAnsi="Times New Roman" w:cs="Times New Roman"/>
          <w:sz w:val="28"/>
        </w:rPr>
        <w:t xml:space="preserve">убличных слушаний по обсуждению </w:t>
      </w:r>
    </w:p>
    <w:p w:rsidR="000C7AC0" w:rsidRDefault="000C7AC0" w:rsidP="000C7A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актуализированной схемы теплоснабжения Липовского сельского поселения Рославльского района Смоленской области</w:t>
      </w:r>
      <w:r w:rsidR="00365E2E">
        <w:rPr>
          <w:rFonts w:ascii="Times New Roman" w:hAnsi="Times New Roman" w:cs="Times New Roman"/>
          <w:sz w:val="28"/>
        </w:rPr>
        <w:t xml:space="preserve"> на 2025</w:t>
      </w:r>
      <w:r w:rsidR="00BB1FF6">
        <w:rPr>
          <w:rFonts w:ascii="Times New Roman" w:hAnsi="Times New Roman" w:cs="Times New Roman"/>
          <w:sz w:val="28"/>
        </w:rPr>
        <w:t xml:space="preserve"> год</w:t>
      </w:r>
    </w:p>
    <w:p w:rsidR="000C7AC0" w:rsidRDefault="000C7AC0" w:rsidP="000C7A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7AC0" w:rsidRDefault="000C7AC0" w:rsidP="000C7A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7AC0" w:rsidRDefault="000C7AC0" w:rsidP="000C7A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д.Липовка</w:t>
      </w:r>
      <w:r w:rsidR="00365E2E">
        <w:rPr>
          <w:rFonts w:ascii="Times New Roman" w:hAnsi="Times New Roman" w:cs="Times New Roman"/>
          <w:sz w:val="28"/>
        </w:rPr>
        <w:t xml:space="preserve">                              18 апреля 2024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0C7AC0" w:rsidRDefault="000C7AC0" w:rsidP="000C7AC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ч. 00 мин.</w:t>
      </w:r>
    </w:p>
    <w:p w:rsidR="000C7AC0" w:rsidRDefault="000C7AC0" w:rsidP="000C7A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7AC0" w:rsidRDefault="000C7AC0" w:rsidP="000C7A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7AC0" w:rsidRDefault="000C7AC0" w:rsidP="000C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Липовского сельского поселения Рославльского района Смоленской области о проведении публичных слушаний было опубликовано в газете «</w:t>
      </w:r>
      <w:proofErr w:type="gramStart"/>
      <w:r w:rsidR="00E52822">
        <w:rPr>
          <w:rFonts w:ascii="Times New Roman" w:hAnsi="Times New Roman" w:cs="Times New Roman"/>
          <w:sz w:val="28"/>
        </w:rPr>
        <w:t>Рославльская</w:t>
      </w:r>
      <w:proofErr w:type="gramEnd"/>
      <w:r w:rsidR="00365E2E">
        <w:rPr>
          <w:rFonts w:ascii="Times New Roman" w:hAnsi="Times New Roman" w:cs="Times New Roman"/>
          <w:sz w:val="28"/>
        </w:rPr>
        <w:t xml:space="preserve"> правда» от 21.03.2024 года № 12 (17306</w:t>
      </w:r>
      <w:r w:rsidR="002E2D2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0C7AC0" w:rsidRDefault="000C7AC0" w:rsidP="000C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предварительной регистра</w:t>
      </w:r>
      <w:r w:rsidR="00595D54">
        <w:rPr>
          <w:rFonts w:ascii="Times New Roman" w:hAnsi="Times New Roman" w:cs="Times New Roman"/>
          <w:sz w:val="28"/>
        </w:rPr>
        <w:t>ции на слушаниях присутствует 13</w:t>
      </w:r>
      <w:r>
        <w:rPr>
          <w:rFonts w:ascii="Times New Roman" w:hAnsi="Times New Roman" w:cs="Times New Roman"/>
          <w:sz w:val="28"/>
        </w:rPr>
        <w:t xml:space="preserve"> человек (список прилагается).</w:t>
      </w:r>
    </w:p>
    <w:p w:rsidR="000C7AC0" w:rsidRDefault="000C7AC0" w:rsidP="000C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Председательствующий: Глава муниципального образования </w:t>
      </w:r>
      <w:r w:rsidR="00BB1FF6">
        <w:rPr>
          <w:rFonts w:ascii="Times New Roman" w:hAnsi="Times New Roman" w:cs="Times New Roman"/>
          <w:sz w:val="28"/>
        </w:rPr>
        <w:t>Липовского сельского поселения Рославльского района Смоленской области Г.И. Мамонтов.</w:t>
      </w:r>
    </w:p>
    <w:p w:rsidR="00BB1FF6" w:rsidRDefault="00BB1FF6" w:rsidP="000C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B1FF6" w:rsidRDefault="00BB1FF6" w:rsidP="000C7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BB1FF6" w:rsidRDefault="00BB1FF6" w:rsidP="00BB1F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Избрание секретаря и счетной комиссии.</w:t>
      </w:r>
    </w:p>
    <w:p w:rsidR="00BB1FF6" w:rsidRDefault="00BB1FF6" w:rsidP="00BB1F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актуализированной схемы теплоснабжения Липовского сельского поселения Рославльского р</w:t>
      </w:r>
      <w:r w:rsidR="0069024A">
        <w:rPr>
          <w:rFonts w:ascii="Times New Roman" w:hAnsi="Times New Roman" w:cs="Times New Roman"/>
          <w:sz w:val="28"/>
        </w:rPr>
        <w:t>айона Смоленской области на 2025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BB1FF6" w:rsidRDefault="00BB1FF6" w:rsidP="00BB1F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 утверждается.</w:t>
      </w:r>
    </w:p>
    <w:p w:rsidR="00BB1FF6" w:rsidRDefault="00BB1FF6" w:rsidP="00BB1F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Голосовали: «единогласно».</w:t>
      </w:r>
    </w:p>
    <w:p w:rsidR="00BB1FF6" w:rsidRDefault="00BB1FF6" w:rsidP="00BB1F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1FF6" w:rsidRDefault="00BB1FF6" w:rsidP="00BB1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 первому вопросу выступила:</w:t>
      </w:r>
    </w:p>
    <w:p w:rsidR="00BB1FF6" w:rsidRDefault="00BB1FF6" w:rsidP="00BB1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Курденкова Г.А. – Главный специалист Администрации Липовского сельского поселения Рославльского района Смоленской области – о том, что для ведения протокола публичных слушаний и подсчета голосов нам необходимо избрать секретаря и состав счетной комиссии. Предлагаю избрать секретарем С.А. Михалёву – ведущего специалиста Администрации Липовского сельского поселения Рославльского района Смоленской области, в состав счетной комиссии избрать Елисееву С.А – библиотекаря Липовской сельской библиотеки, Лоскутову И.А. – депутата Совета депутатов Липовского сельского поселения Рославльского района Смоленской области.</w:t>
      </w:r>
    </w:p>
    <w:p w:rsidR="00BB1FF6" w:rsidRDefault="00BB1FF6" w:rsidP="00BB1F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1FF6" w:rsidRDefault="00BB1FF6" w:rsidP="00BB1F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проголосовать.</w:t>
      </w:r>
    </w:p>
    <w:p w:rsidR="00BB1FF6" w:rsidRDefault="00BB1FF6" w:rsidP="00BB1F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Голосовали: «единогласно». </w:t>
      </w:r>
    </w:p>
    <w:p w:rsidR="00BB1FF6" w:rsidRDefault="00BB1FF6" w:rsidP="00BB1F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 решение:</w:t>
      </w:r>
    </w:p>
    <w:p w:rsidR="00BB1FF6" w:rsidRDefault="00BB1FF6" w:rsidP="00BB1F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Избрать секретарем на публичных слушаниях по обсуждению актуализированной схемы теплоснабженияЛиповского сельского поселения Рославльского района Смоленской области</w:t>
      </w:r>
      <w:r w:rsidR="0069024A">
        <w:rPr>
          <w:rFonts w:ascii="Times New Roman" w:hAnsi="Times New Roman" w:cs="Times New Roman"/>
          <w:sz w:val="28"/>
        </w:rPr>
        <w:t xml:space="preserve"> на 2025</w:t>
      </w:r>
      <w:r w:rsidR="00E25001">
        <w:rPr>
          <w:rFonts w:ascii="Times New Roman" w:hAnsi="Times New Roman" w:cs="Times New Roman"/>
          <w:sz w:val="28"/>
        </w:rPr>
        <w:t xml:space="preserve"> год С.А. Михалёву – ведущего специалиста Администрации Липовского сельского поселения Рославльского района Смоленской области.</w:t>
      </w:r>
    </w:p>
    <w:p w:rsidR="00E25001" w:rsidRDefault="00E25001" w:rsidP="00BB1F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Избрать в состав счетной комиссии:</w:t>
      </w:r>
    </w:p>
    <w:p w:rsidR="00E25001" w:rsidRDefault="00E25001" w:rsidP="00E25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Елисееву С.А. – библиотекаря Липовской сельской библиотеки,</w:t>
      </w:r>
    </w:p>
    <w:p w:rsidR="00E25001" w:rsidRDefault="00E25001" w:rsidP="00E250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Лоскутову И.А. – депутата Совета депутатов Липовского сельского поселения Рославльского района Смоленской области.</w:t>
      </w:r>
    </w:p>
    <w:p w:rsidR="00E25001" w:rsidRDefault="00E25001" w:rsidP="00E250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5001" w:rsidRDefault="00E25001" w:rsidP="00E2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 второму вопросу выступил:</w:t>
      </w:r>
    </w:p>
    <w:p w:rsidR="00E25001" w:rsidRDefault="00E25001" w:rsidP="00E2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Г.И. Мамонтов:</w:t>
      </w:r>
    </w:p>
    <w:p w:rsidR="005A1C17" w:rsidRDefault="00E25001" w:rsidP="00E2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Уважаемые присутствующие! Постановление Администрации  Липовского сельского поселения Рославльского</w:t>
      </w:r>
      <w:r w:rsidR="0069024A">
        <w:rPr>
          <w:rFonts w:ascii="Times New Roman" w:hAnsi="Times New Roman" w:cs="Times New Roman"/>
          <w:sz w:val="28"/>
        </w:rPr>
        <w:t xml:space="preserve"> района Смоленской области от 18.03.2024 года №17</w:t>
      </w:r>
      <w:r>
        <w:rPr>
          <w:rFonts w:ascii="Times New Roman" w:hAnsi="Times New Roman" w:cs="Times New Roman"/>
          <w:sz w:val="28"/>
        </w:rPr>
        <w:t xml:space="preserve"> «О проведении публичных слушаний по обсуждению проекта актуализированной схемы теплоснабжения Липовского сельского поселения Рославльского района Смоленской области» было опубликовано в газете «</w:t>
      </w:r>
      <w:proofErr w:type="gramStart"/>
      <w:r>
        <w:rPr>
          <w:rFonts w:ascii="Times New Roman" w:hAnsi="Times New Roman" w:cs="Times New Roman"/>
          <w:sz w:val="28"/>
        </w:rPr>
        <w:t>Рославльская</w:t>
      </w:r>
      <w:proofErr w:type="gramEnd"/>
      <w:r>
        <w:rPr>
          <w:rFonts w:ascii="Times New Roman" w:hAnsi="Times New Roman" w:cs="Times New Roman"/>
          <w:sz w:val="28"/>
        </w:rPr>
        <w:t xml:space="preserve"> правда». Жители Липовского сельского поселения Рославльского района Смоленской области были проинформированы о дне проведения публичных слушаний через газету «</w:t>
      </w:r>
      <w:proofErr w:type="gramStart"/>
      <w:r>
        <w:rPr>
          <w:rFonts w:ascii="Times New Roman" w:hAnsi="Times New Roman" w:cs="Times New Roman"/>
          <w:sz w:val="28"/>
        </w:rPr>
        <w:t>Рославльская</w:t>
      </w:r>
      <w:proofErr w:type="gramEnd"/>
      <w:r>
        <w:rPr>
          <w:rFonts w:ascii="Times New Roman" w:hAnsi="Times New Roman" w:cs="Times New Roman"/>
          <w:sz w:val="28"/>
        </w:rPr>
        <w:t xml:space="preserve"> правда». Никаких замечаний, дополнений, предложений</w:t>
      </w:r>
      <w:r w:rsidR="002E2D26">
        <w:rPr>
          <w:rFonts w:ascii="Times New Roman" w:hAnsi="Times New Roman" w:cs="Times New Roman"/>
          <w:sz w:val="28"/>
        </w:rPr>
        <w:t xml:space="preserve"> со</w:t>
      </w:r>
      <w:r w:rsidR="005A1C17">
        <w:rPr>
          <w:rFonts w:ascii="Times New Roman" w:hAnsi="Times New Roman" w:cs="Times New Roman"/>
          <w:sz w:val="28"/>
        </w:rPr>
        <w:t xml:space="preserve"> стороны граждан в Администрацию не поступало, а поступили предложения ООО «</w:t>
      </w:r>
      <w:proofErr w:type="spellStart"/>
      <w:r w:rsidR="005A1C17">
        <w:rPr>
          <w:rFonts w:ascii="Times New Roman" w:hAnsi="Times New Roman" w:cs="Times New Roman"/>
          <w:sz w:val="28"/>
        </w:rPr>
        <w:t>Смоленскрегио</w:t>
      </w:r>
      <w:r w:rsidR="0069024A">
        <w:rPr>
          <w:rFonts w:ascii="Times New Roman" w:hAnsi="Times New Roman" w:cs="Times New Roman"/>
          <w:sz w:val="28"/>
        </w:rPr>
        <w:t>нтеплоэнерго</w:t>
      </w:r>
      <w:proofErr w:type="spellEnd"/>
      <w:r w:rsidR="0069024A">
        <w:rPr>
          <w:rFonts w:ascii="Times New Roman" w:hAnsi="Times New Roman" w:cs="Times New Roman"/>
          <w:sz w:val="28"/>
        </w:rPr>
        <w:t>» и от  Министерства</w:t>
      </w:r>
      <w:r w:rsidR="005A1C17">
        <w:rPr>
          <w:rFonts w:ascii="Times New Roman" w:hAnsi="Times New Roman" w:cs="Times New Roman"/>
          <w:sz w:val="28"/>
        </w:rPr>
        <w:t xml:space="preserve"> Смоленской области по энергетике, </w:t>
      </w:r>
      <w:proofErr w:type="spellStart"/>
      <w:r w:rsidR="005A1C17">
        <w:rPr>
          <w:rFonts w:ascii="Times New Roman" w:hAnsi="Times New Roman" w:cs="Times New Roman"/>
          <w:sz w:val="28"/>
        </w:rPr>
        <w:t>энергоэффективности</w:t>
      </w:r>
      <w:proofErr w:type="spellEnd"/>
      <w:r w:rsidR="005A1C17">
        <w:rPr>
          <w:rFonts w:ascii="Times New Roman" w:hAnsi="Times New Roman" w:cs="Times New Roman"/>
          <w:sz w:val="28"/>
        </w:rPr>
        <w:t>, тарифной политики.</w:t>
      </w:r>
    </w:p>
    <w:p w:rsidR="005A1C17" w:rsidRDefault="005A1C17" w:rsidP="00E2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ли у присутствующих вопросы, дополнения?</w:t>
      </w:r>
    </w:p>
    <w:p w:rsidR="00E25001" w:rsidRDefault="005A1C17" w:rsidP="00E2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Положением о порядке проведения публичных слушаний на территории Липовского сельского поселения Рославльского района Смоленской области по результатам сегодняшний публичных слушаний необходимо принять результаты публичных слушаний по обсу</w:t>
      </w:r>
      <w:r w:rsidR="0069024A">
        <w:rPr>
          <w:rFonts w:ascii="Times New Roman" w:hAnsi="Times New Roman" w:cs="Times New Roman"/>
          <w:sz w:val="28"/>
        </w:rPr>
        <w:t>ждению актуализированной на 2025</w:t>
      </w:r>
      <w:r>
        <w:rPr>
          <w:rFonts w:ascii="Times New Roman" w:hAnsi="Times New Roman" w:cs="Times New Roman"/>
          <w:sz w:val="28"/>
        </w:rPr>
        <w:t xml:space="preserve"> год схемы теплоснабжения Липовского сельского поселения Рославльского района Смоленской области.</w:t>
      </w:r>
    </w:p>
    <w:p w:rsidR="005A1C17" w:rsidRDefault="005A1C17" w:rsidP="00E2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принять следующее решение:</w:t>
      </w:r>
    </w:p>
    <w:p w:rsidR="005A1C17" w:rsidRDefault="005A1C17" w:rsidP="00E2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од</w:t>
      </w:r>
      <w:r w:rsidR="0069024A">
        <w:rPr>
          <w:rFonts w:ascii="Times New Roman" w:hAnsi="Times New Roman" w:cs="Times New Roman"/>
          <w:sz w:val="28"/>
        </w:rPr>
        <w:t>обрить актуализированную на 2025</w:t>
      </w:r>
      <w:r>
        <w:rPr>
          <w:rFonts w:ascii="Times New Roman" w:hAnsi="Times New Roman" w:cs="Times New Roman"/>
          <w:sz w:val="28"/>
        </w:rPr>
        <w:t xml:space="preserve"> год схему теплоснабжения Липовского сельского поселения Рославльского района Смоленской области;</w:t>
      </w:r>
    </w:p>
    <w:p w:rsidR="005A1C17" w:rsidRDefault="005A1C17" w:rsidP="00E25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рекомендовать </w:t>
      </w:r>
      <w:r w:rsidR="002E2D26">
        <w:rPr>
          <w:rFonts w:ascii="Times New Roman" w:hAnsi="Times New Roman" w:cs="Times New Roman"/>
          <w:sz w:val="28"/>
        </w:rPr>
        <w:t>Главе муниципального образования</w:t>
      </w:r>
      <w:proofErr w:type="gramStart"/>
      <w:r w:rsidR="002E2D26">
        <w:rPr>
          <w:rFonts w:ascii="Times New Roman" w:hAnsi="Times New Roman" w:cs="Times New Roman"/>
          <w:sz w:val="28"/>
        </w:rPr>
        <w:t>«Р</w:t>
      </w:r>
      <w:proofErr w:type="gramEnd"/>
      <w:r w:rsidR="002E2D26">
        <w:rPr>
          <w:rFonts w:ascii="Times New Roman" w:hAnsi="Times New Roman" w:cs="Times New Roman"/>
          <w:sz w:val="28"/>
        </w:rPr>
        <w:t xml:space="preserve">ославльский район» Смоленской области </w:t>
      </w:r>
      <w:r>
        <w:rPr>
          <w:rFonts w:ascii="Times New Roman" w:hAnsi="Times New Roman" w:cs="Times New Roman"/>
          <w:sz w:val="28"/>
        </w:rPr>
        <w:t>утв</w:t>
      </w:r>
      <w:r w:rsidR="0069024A">
        <w:rPr>
          <w:rFonts w:ascii="Times New Roman" w:hAnsi="Times New Roman" w:cs="Times New Roman"/>
          <w:sz w:val="28"/>
        </w:rPr>
        <w:t>ердить актуализированную на 2025</w:t>
      </w:r>
      <w:r>
        <w:rPr>
          <w:rFonts w:ascii="Times New Roman" w:hAnsi="Times New Roman" w:cs="Times New Roman"/>
          <w:sz w:val="28"/>
        </w:rPr>
        <w:t xml:space="preserve"> год схему теплоснабжения</w:t>
      </w:r>
      <w:r w:rsidR="002E78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Липовского сельского поселения Рославльского района Смоленской области.</w:t>
      </w:r>
    </w:p>
    <w:p w:rsidR="005A1C17" w:rsidRDefault="005A1C17" w:rsidP="005A1C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1C17" w:rsidRDefault="005A1C17" w:rsidP="005A1C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 данное решение, прошу голосовать.</w:t>
      </w:r>
    </w:p>
    <w:p w:rsidR="005A1C17" w:rsidRDefault="005A1C17" w:rsidP="005A1C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Голосовали: «единогласно».</w:t>
      </w:r>
    </w:p>
    <w:p w:rsidR="005A1C17" w:rsidRDefault="005A1C17" w:rsidP="005A1C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 решение:</w:t>
      </w:r>
    </w:p>
    <w:p w:rsidR="005A1C17" w:rsidRDefault="005A1C17" w:rsidP="005A1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69024A">
        <w:rPr>
          <w:rFonts w:ascii="Times New Roman" w:hAnsi="Times New Roman" w:cs="Times New Roman"/>
          <w:sz w:val="28"/>
        </w:rPr>
        <w:t>бсудив актуализированную на 2025</w:t>
      </w:r>
      <w:r>
        <w:rPr>
          <w:rFonts w:ascii="Times New Roman" w:hAnsi="Times New Roman" w:cs="Times New Roman"/>
          <w:sz w:val="28"/>
        </w:rPr>
        <w:t xml:space="preserve"> год схему теплоснабжения</w:t>
      </w:r>
      <w:r w:rsidR="00592D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Липовского сельского поселения Рославльского района Смоленской области, участники публичных слушаний рекомендуют:</w:t>
      </w:r>
    </w:p>
    <w:p w:rsidR="005A1C17" w:rsidRDefault="005A1C17" w:rsidP="005A1C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</w:t>
      </w:r>
      <w:r w:rsidR="0069024A">
        <w:rPr>
          <w:rFonts w:ascii="Times New Roman" w:hAnsi="Times New Roman" w:cs="Times New Roman"/>
          <w:sz w:val="28"/>
        </w:rPr>
        <w:t>обрить актуализированную на 2025</w:t>
      </w:r>
      <w:r>
        <w:rPr>
          <w:rFonts w:ascii="Times New Roman" w:hAnsi="Times New Roman" w:cs="Times New Roman"/>
          <w:sz w:val="28"/>
        </w:rPr>
        <w:t xml:space="preserve"> год схему теплоснабжения Липовского сельского поселения Рославльского района Смоленской области.</w:t>
      </w:r>
    </w:p>
    <w:p w:rsidR="005A1C17" w:rsidRDefault="005A1C17" w:rsidP="005A1C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Рекомендовать </w:t>
      </w:r>
      <w:r w:rsidR="002E2D26">
        <w:rPr>
          <w:rFonts w:ascii="Times New Roman" w:hAnsi="Times New Roman" w:cs="Times New Roman"/>
          <w:sz w:val="28"/>
        </w:rPr>
        <w:t xml:space="preserve">Главе муниципального образования «Рославльский район» </w:t>
      </w:r>
      <w:r>
        <w:rPr>
          <w:rFonts w:ascii="Times New Roman" w:hAnsi="Times New Roman" w:cs="Times New Roman"/>
          <w:sz w:val="28"/>
        </w:rPr>
        <w:t>Смоленской области  утвердить акт</w:t>
      </w:r>
      <w:r w:rsidR="0069024A">
        <w:rPr>
          <w:rFonts w:ascii="Times New Roman" w:hAnsi="Times New Roman" w:cs="Times New Roman"/>
          <w:sz w:val="28"/>
        </w:rPr>
        <w:t>уализированную на 2025</w:t>
      </w:r>
      <w:r>
        <w:rPr>
          <w:rFonts w:ascii="Times New Roman" w:hAnsi="Times New Roman" w:cs="Times New Roman"/>
          <w:sz w:val="28"/>
        </w:rPr>
        <w:t xml:space="preserve"> год схему теплоснабжения</w:t>
      </w:r>
      <w:r w:rsidR="00592D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Липовского сельского поселения Рославльского района Смоленской области.</w:t>
      </w:r>
    </w:p>
    <w:p w:rsidR="00AB4DF6" w:rsidRDefault="00AB4DF6" w:rsidP="00AB4D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4DF6" w:rsidRDefault="00AB4DF6" w:rsidP="00AB4D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4DF6" w:rsidRDefault="00AB4DF6" w:rsidP="00AB4D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Председательствующий                                                                     Г.И. Мамонтов</w:t>
      </w:r>
    </w:p>
    <w:p w:rsidR="00AB4DF6" w:rsidRDefault="00AB4DF6" w:rsidP="00AB4DF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                                                                                          С.А. Михалёва</w:t>
      </w:r>
    </w:p>
    <w:p w:rsidR="00AB4DF6" w:rsidRPr="00AB4DF6" w:rsidRDefault="00AB4DF6" w:rsidP="00AB4DF6">
      <w:pPr>
        <w:rPr>
          <w:rFonts w:ascii="Times New Roman" w:hAnsi="Times New Roman" w:cs="Times New Roman"/>
          <w:sz w:val="28"/>
        </w:rPr>
      </w:pPr>
    </w:p>
    <w:p w:rsidR="00AB4DF6" w:rsidRDefault="00AB4DF6" w:rsidP="00AB4DF6">
      <w:pPr>
        <w:tabs>
          <w:tab w:val="left" w:pos="1920"/>
        </w:tabs>
        <w:rPr>
          <w:rFonts w:ascii="Times New Roman" w:hAnsi="Times New Roman" w:cs="Times New Roman"/>
          <w:sz w:val="28"/>
        </w:rPr>
      </w:pPr>
    </w:p>
    <w:p w:rsidR="00AB4DF6" w:rsidRDefault="00AB4DF6" w:rsidP="00AB4DF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AB4DF6" w:rsidRDefault="00AB4DF6" w:rsidP="00AB4DF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DF6" w:rsidRDefault="00AB4DF6" w:rsidP="00AB4DF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присутствующих на публичных слушаниях по обсуждению актуализированной схемы теплоснабжения Липовского сельского поселения Рославльского района Смоленской области н</w:t>
      </w:r>
      <w:r w:rsidR="00E441DB">
        <w:rPr>
          <w:rFonts w:ascii="Times New Roman" w:hAnsi="Times New Roman" w:cs="Times New Roman"/>
          <w:sz w:val="28"/>
        </w:rPr>
        <w:t>а 202</w:t>
      </w:r>
      <w:r w:rsidR="002E78B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AB4DF6" w:rsidRDefault="00AB4DF6" w:rsidP="00AB4DF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DF6" w:rsidRDefault="00AB4DF6" w:rsidP="00AB4DF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Мамонтов Г.И.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Курденкова Г.А.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Михалёва С.А.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Воробьева В.А.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Смолякова Т.И.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Елисеева С.А.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Елисеев С.И.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Маслова Н.В.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Родикова</w:t>
      </w:r>
      <w:proofErr w:type="spellEnd"/>
      <w:r>
        <w:rPr>
          <w:rFonts w:ascii="Times New Roman" w:hAnsi="Times New Roman" w:cs="Times New Roman"/>
          <w:sz w:val="28"/>
        </w:rPr>
        <w:t xml:space="preserve"> Е.Н.</w:t>
      </w:r>
    </w:p>
    <w:p w:rsidR="00AB4DF6" w:rsidRDefault="000D39A1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Лоскутова И.А.</w:t>
      </w:r>
    </w:p>
    <w:p w:rsidR="00AB4DF6" w:rsidRDefault="00AB4DF6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Якушева О.С.</w:t>
      </w:r>
    </w:p>
    <w:p w:rsidR="000D39A1" w:rsidRDefault="000D39A1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Попинашкин</w:t>
      </w:r>
      <w:proofErr w:type="spellEnd"/>
      <w:r>
        <w:rPr>
          <w:rFonts w:ascii="Times New Roman" w:hAnsi="Times New Roman" w:cs="Times New Roman"/>
          <w:sz w:val="28"/>
        </w:rPr>
        <w:t xml:space="preserve"> В.А.</w:t>
      </w:r>
    </w:p>
    <w:p w:rsidR="00595D54" w:rsidRPr="00AB4DF6" w:rsidRDefault="00595D54" w:rsidP="00AB4DF6">
      <w:pPr>
        <w:pStyle w:val="a3"/>
        <w:numPr>
          <w:ilvl w:val="0"/>
          <w:numId w:val="4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Манжос</w:t>
      </w:r>
      <w:proofErr w:type="spellEnd"/>
      <w:r>
        <w:rPr>
          <w:rFonts w:ascii="Times New Roman" w:hAnsi="Times New Roman" w:cs="Times New Roman"/>
          <w:sz w:val="28"/>
        </w:rPr>
        <w:t xml:space="preserve"> Г.Н.</w:t>
      </w:r>
    </w:p>
    <w:sectPr w:rsidR="00595D54" w:rsidRPr="00AB4DF6" w:rsidSect="000D39A1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D68"/>
    <w:multiLevelType w:val="hybridMultilevel"/>
    <w:tmpl w:val="92F8A7D2"/>
    <w:lvl w:ilvl="0" w:tplc="69E29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986315"/>
    <w:multiLevelType w:val="hybridMultilevel"/>
    <w:tmpl w:val="D9E0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3878"/>
    <w:multiLevelType w:val="hybridMultilevel"/>
    <w:tmpl w:val="A4C2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E3A90"/>
    <w:multiLevelType w:val="hybridMultilevel"/>
    <w:tmpl w:val="A22AB81A"/>
    <w:lvl w:ilvl="0" w:tplc="223E1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D4"/>
    <w:rsid w:val="000C7AC0"/>
    <w:rsid w:val="000D39A1"/>
    <w:rsid w:val="00197CF8"/>
    <w:rsid w:val="00206044"/>
    <w:rsid w:val="0029717C"/>
    <w:rsid w:val="002E2D26"/>
    <w:rsid w:val="002E78BF"/>
    <w:rsid w:val="002F4548"/>
    <w:rsid w:val="00365E2E"/>
    <w:rsid w:val="004C044D"/>
    <w:rsid w:val="005664D4"/>
    <w:rsid w:val="00592DAD"/>
    <w:rsid w:val="00595D54"/>
    <w:rsid w:val="005A1C17"/>
    <w:rsid w:val="0069024A"/>
    <w:rsid w:val="007C518C"/>
    <w:rsid w:val="00AB4DF6"/>
    <w:rsid w:val="00BB1FF6"/>
    <w:rsid w:val="00C17633"/>
    <w:rsid w:val="00C32C0A"/>
    <w:rsid w:val="00E25001"/>
    <w:rsid w:val="00E441DB"/>
    <w:rsid w:val="00E52822"/>
    <w:rsid w:val="00F6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липовка</cp:lastModifiedBy>
  <cp:revision>6</cp:revision>
  <cp:lastPrinted>2024-04-18T12:26:00Z</cp:lastPrinted>
  <dcterms:created xsi:type="dcterms:W3CDTF">2023-05-16T06:08:00Z</dcterms:created>
  <dcterms:modified xsi:type="dcterms:W3CDTF">2013-07-04T22:17:00Z</dcterms:modified>
</cp:coreProperties>
</file>